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7CA" w:rsidRDefault="005A37CA" w:rsidP="0034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</w:p>
    <w:p w:rsidR="00B77155" w:rsidRDefault="00B77155" w:rsidP="0034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43212" w:rsidRPr="00343212" w:rsidRDefault="00B95AFA" w:rsidP="0034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Texte type de</w:t>
      </w:r>
      <w:r w:rsidR="00343212" w:rsidRPr="0034321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remerciement </w:t>
      </w:r>
      <w:r w:rsidR="005A37C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joindre</w:t>
      </w:r>
      <w:r w:rsidR="005A37CA" w:rsidRPr="00B95A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obligatoirement</w:t>
      </w:r>
      <w:r w:rsidR="005A37C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toutes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3D6BA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communications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 productions des personnels du LABEX</w:t>
      </w:r>
      <w:r w:rsidR="005A37C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ARBRE</w:t>
      </w:r>
    </w:p>
    <w:p w:rsidR="00343212" w:rsidRDefault="00343212" w:rsidP="0034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155" w:rsidRDefault="00B77155" w:rsidP="0034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3212" w:rsidRDefault="00343212" w:rsidP="00343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proofErr w:type="spellStart"/>
      <w:r w:rsidRPr="005A37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En</w:t>
      </w:r>
      <w:proofErr w:type="spellEnd"/>
      <w:r w:rsidRPr="005A37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Pr="005A37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anglais</w:t>
      </w:r>
      <w:proofErr w:type="spellEnd"/>
      <w:r w:rsidRPr="005A37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:</w:t>
      </w:r>
    </w:p>
    <w:p w:rsidR="00B95AFA" w:rsidRPr="005A37CA" w:rsidRDefault="00B95AFA" w:rsidP="0034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 This work was supported by a grant overseen by the French National Research Agency (ANR) as part of the "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Investissements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d'Avenir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 program (ANR-11-LABX-0002-01, Lab of Excellence ARBRE).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 The visit of X was supported by a grant overseen by the French National Research Agency (ANR) as part of the "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Investissements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d'Avenir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 program (ANR-11-LABX-0002-01, Lab of Excellence ARBRE).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 The research stay of X was supported by a grant overseen by the French National Research Agency (ANR) as part of the "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Investissements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d'Avenir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 program (ANR-11-LABX-0002-01, Lab of Excellence ARBRE).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 The travel grant to X was provided by the French National Research Agency (ANR) as part of the "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Investissements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d'Avenir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 program (ANR-11-LABX-0002-01, Lab of Excellence ARBRE)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343212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 The UMRX is supported by a grant overseen by the French National Research Agency (ANR) as part of the "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Investissements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d'Avenir</w:t>
      </w:r>
      <w:proofErr w:type="spellEnd"/>
      <w:r w:rsidRPr="00B771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" program (ANR-11-LABX-0002-01, Lab of Excellence ARBRE)</w:t>
      </w:r>
    </w:p>
    <w:p w:rsidR="00B77155" w:rsidRPr="00AA1E14" w:rsidRDefault="00B77155" w:rsidP="00343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43212" w:rsidRDefault="00343212" w:rsidP="003432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432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français:</w:t>
      </w:r>
    </w:p>
    <w:p w:rsidR="003D6BA4" w:rsidRPr="00343212" w:rsidRDefault="003D6BA4" w:rsidP="0034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eastAsia="fr-FR"/>
        </w:rPr>
        <w:t>- Ce projet a bénéficié d'une aide de l'Etat gérée par l'Agence Nationale de la Recherche au titre du programme Investissements d'avenir portant la référence n° ANR-11-LABX-0002-01 (Laboratoire d'Excellence ARBRE).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eastAsia="fr-FR"/>
        </w:rPr>
        <w:t>- La visite de X a bénéficié d'une aide de l'Etat gérée par l'Agence Nationale de la Recherche au titre du programme Investissements d'avenir portant la référence n° ANR-11-LABX-0002-01 (Laboratoire d'Excellence ARBRE)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155">
        <w:rPr>
          <w:rFonts w:ascii="Times New Roman" w:eastAsia="Times New Roman" w:hAnsi="Times New Roman" w:cs="Times New Roman"/>
          <w:sz w:val="24"/>
          <w:szCs w:val="24"/>
          <w:lang w:eastAsia="fr-FR"/>
        </w:rPr>
        <w:t>- Le séjour de X a bénéficié d'une aide de l'Etat gérée par l'Agence Nationale de la Recherche au titre du programme Investissements d'avenir portant la référence n° ANR-11-LABX-0002-01 (Laboratoire d'Excellence ARBRE)</w:t>
      </w:r>
    </w:p>
    <w:p w:rsidR="00B77155" w:rsidRPr="00B77155" w:rsidRDefault="00B77155" w:rsidP="00B77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3212" w:rsidRDefault="00B77155" w:rsidP="00B77155">
      <w:pPr>
        <w:spacing w:after="0" w:line="240" w:lineRule="auto"/>
        <w:jc w:val="both"/>
      </w:pPr>
      <w:r w:rsidRPr="00B77155">
        <w:rPr>
          <w:rFonts w:ascii="Times New Roman" w:eastAsia="Times New Roman" w:hAnsi="Times New Roman" w:cs="Times New Roman"/>
          <w:sz w:val="24"/>
          <w:szCs w:val="24"/>
          <w:lang w:eastAsia="fr-FR"/>
        </w:rPr>
        <w:t>- La mission de X a bénéficié d'une aide de l'Etat gérée par l'Agence Nationale de la Recherche au titre du programme Investissements d'avenir portant la référence n° ANR-11-LABX-0002-01 (Laboratoire d'Excellence ARBRE)</w:t>
      </w:r>
    </w:p>
    <w:sectPr w:rsidR="00343212" w:rsidSect="00DA14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B4" w:rsidRDefault="00496EB4" w:rsidP="005A37CA">
      <w:pPr>
        <w:spacing w:after="0" w:line="240" w:lineRule="auto"/>
      </w:pPr>
      <w:r>
        <w:separator/>
      </w:r>
    </w:p>
  </w:endnote>
  <w:endnote w:type="continuationSeparator" w:id="0">
    <w:p w:rsidR="00496EB4" w:rsidRDefault="00496EB4" w:rsidP="005A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B4" w:rsidRDefault="00496EB4" w:rsidP="005A37CA">
      <w:pPr>
        <w:spacing w:after="0" w:line="240" w:lineRule="auto"/>
      </w:pPr>
      <w:r>
        <w:separator/>
      </w:r>
    </w:p>
  </w:footnote>
  <w:footnote w:type="continuationSeparator" w:id="0">
    <w:p w:rsidR="00496EB4" w:rsidRDefault="00496EB4" w:rsidP="005A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7CA" w:rsidRDefault="005A37CA">
    <w:pPr>
      <w:pStyle w:val="En-tte"/>
    </w:pPr>
    <w:r w:rsidRPr="005A37CA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-354965</wp:posOffset>
          </wp:positionV>
          <wp:extent cx="619125" cy="877570"/>
          <wp:effectExtent l="19050" t="0" r="9525" b="0"/>
          <wp:wrapTight wrapText="bothSides">
            <wp:wrapPolygon edited="0">
              <wp:start x="-665" y="0"/>
              <wp:lineTo x="-665" y="21100"/>
              <wp:lineTo x="21932" y="21100"/>
              <wp:lineTo x="21932" y="0"/>
              <wp:lineTo x="-665" y="0"/>
            </wp:wrapPolygon>
          </wp:wrapTight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12"/>
    <w:rsid w:val="002B4E94"/>
    <w:rsid w:val="00343212"/>
    <w:rsid w:val="003D6BA4"/>
    <w:rsid w:val="00496EB4"/>
    <w:rsid w:val="005A37CA"/>
    <w:rsid w:val="006C1E55"/>
    <w:rsid w:val="006F250F"/>
    <w:rsid w:val="00AA1E14"/>
    <w:rsid w:val="00B77155"/>
    <w:rsid w:val="00B95AFA"/>
    <w:rsid w:val="00C46C7B"/>
    <w:rsid w:val="00DA1400"/>
    <w:rsid w:val="00E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2FB4FF4-8EB7-4BA1-8892-E253BAF9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4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343212"/>
  </w:style>
  <w:style w:type="character" w:styleId="Lienhypertexte">
    <w:name w:val="Hyperlink"/>
    <w:basedOn w:val="Policepardfaut"/>
    <w:uiPriority w:val="99"/>
    <w:semiHidden/>
    <w:unhideWhenUsed/>
    <w:rsid w:val="0034321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A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7CA"/>
  </w:style>
  <w:style w:type="paragraph" w:styleId="Pieddepage">
    <w:name w:val="footer"/>
    <w:basedOn w:val="Normal"/>
    <w:link w:val="PieddepageCar"/>
    <w:uiPriority w:val="99"/>
    <w:unhideWhenUsed/>
    <w:rsid w:val="005A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7CA"/>
  </w:style>
  <w:style w:type="paragraph" w:styleId="Textedebulles">
    <w:name w:val="Balloon Text"/>
    <w:basedOn w:val="Normal"/>
    <w:link w:val="TextedebullesCar"/>
    <w:uiPriority w:val="99"/>
    <w:semiHidden/>
    <w:unhideWhenUsed/>
    <w:rsid w:val="005A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525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1901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msarem</dc:creator>
  <cp:lastModifiedBy>Agnes Didier</cp:lastModifiedBy>
  <cp:revision>3</cp:revision>
  <dcterms:created xsi:type="dcterms:W3CDTF">2020-02-14T10:37:00Z</dcterms:created>
  <dcterms:modified xsi:type="dcterms:W3CDTF">2020-05-26T08:30:00Z</dcterms:modified>
</cp:coreProperties>
</file>